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5" w:rsidRPr="00C96E47" w:rsidRDefault="00306D10" w:rsidP="00345B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-781050</wp:posOffset>
            </wp:positionV>
            <wp:extent cx="1438275" cy="1066800"/>
            <wp:effectExtent l="19050" t="0" r="9525" b="0"/>
            <wp:wrapNone/>
            <wp:docPr id="1" name="Picture 1" descr="C:\Users\eileen\AppData\Local\Microsoft\Windows\Temporary Internet Files\Content.Word\WOW sticker competition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AppData\Local\Microsoft\Windows\Temporary Internet Files\Content.Word\WOW sticker competition wi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B05" w:rsidRPr="00C96E47">
        <w:rPr>
          <w:rFonts w:ascii="Comic Sans MS" w:hAnsi="Comic Sans MS"/>
        </w:rPr>
        <w:t>Dear parent(s)/guardians,</w:t>
      </w:r>
      <w:r w:rsidRPr="00306D10">
        <w:t xml:space="preserve"> </w:t>
      </w:r>
    </w:p>
    <w:p w:rsidR="00345B05" w:rsidRDefault="00345B05" w:rsidP="00345B05">
      <w:pPr>
        <w:rPr>
          <w:rFonts w:ascii="Comic Sans MS" w:hAnsi="Comic Sans MS"/>
        </w:rPr>
      </w:pPr>
      <w:r w:rsidRPr="00C96E47">
        <w:rPr>
          <w:rFonts w:ascii="Comic Sans MS" w:hAnsi="Comic Sans MS"/>
        </w:rPr>
        <w:t xml:space="preserve">Presentation Convent JNS is a GREEN SCHOOL. We currently have 3 green flags, litter and waste, energy and water. This year we are </w:t>
      </w:r>
      <w:r>
        <w:rPr>
          <w:rFonts w:ascii="Comic Sans MS" w:hAnsi="Comic Sans MS"/>
        </w:rPr>
        <w:t xml:space="preserve">continuing our work </w:t>
      </w:r>
      <w:r w:rsidRPr="00C96E47">
        <w:rPr>
          <w:rFonts w:ascii="Comic Sans MS" w:hAnsi="Comic Sans MS"/>
        </w:rPr>
        <w:t>towards our 4</w:t>
      </w:r>
      <w:r w:rsidRPr="00C96E47">
        <w:rPr>
          <w:rFonts w:ascii="Comic Sans MS" w:hAnsi="Comic Sans MS"/>
          <w:vertAlign w:val="superscript"/>
        </w:rPr>
        <w:t>th</w:t>
      </w:r>
      <w:r w:rsidRPr="00C96E47">
        <w:rPr>
          <w:rFonts w:ascii="Comic Sans MS" w:hAnsi="Comic Sans MS"/>
        </w:rPr>
        <w:t xml:space="preserve"> green flag –</w:t>
      </w:r>
      <w:r w:rsidRPr="00345B05">
        <w:rPr>
          <w:rFonts w:ascii="Comic Sans MS" w:hAnsi="Comic Sans MS"/>
          <w:b/>
        </w:rPr>
        <w:t>TRAVEL</w:t>
      </w:r>
      <w:r w:rsidRPr="00C96E47">
        <w:rPr>
          <w:rFonts w:ascii="Comic Sans MS" w:hAnsi="Comic Sans MS"/>
        </w:rPr>
        <w:t>.</w:t>
      </w:r>
    </w:p>
    <w:p w:rsidR="00345B05" w:rsidRDefault="00345B05" w:rsidP="00345B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with other Green Schools Programs in the past, we are trying to develop </w:t>
      </w:r>
      <w:proofErr w:type="gramStart"/>
      <w:r>
        <w:rPr>
          <w:rFonts w:ascii="Comic Sans MS" w:hAnsi="Comic Sans MS"/>
        </w:rPr>
        <w:t>an awareness</w:t>
      </w:r>
      <w:proofErr w:type="gramEnd"/>
      <w:r>
        <w:rPr>
          <w:rFonts w:ascii="Comic Sans MS" w:hAnsi="Comic Sans MS"/>
        </w:rPr>
        <w:t xml:space="preserve"> about sustainable travel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walking</w:t>
      </w:r>
      <w:proofErr w:type="gramEnd"/>
      <w:r>
        <w:rPr>
          <w:rFonts w:ascii="Comic Sans MS" w:hAnsi="Comic Sans MS"/>
        </w:rPr>
        <w:t>, carpooling, Park ‘n Stride ( park your car in a car park and walk your child to the school ) or cycling. It is very important that travelling to school should be an enjoyable, safe and healthy experi</w:t>
      </w:r>
      <w:r w:rsidR="00015B43">
        <w:rPr>
          <w:rFonts w:ascii="Comic Sans MS" w:hAnsi="Comic Sans MS"/>
        </w:rPr>
        <w:t xml:space="preserve">ence for children, parents </w:t>
      </w:r>
      <w:r>
        <w:rPr>
          <w:rFonts w:ascii="Comic Sans MS" w:hAnsi="Comic Sans MS"/>
        </w:rPr>
        <w:t xml:space="preserve"> and teachers.</w:t>
      </w:r>
    </w:p>
    <w:p w:rsidR="00345B05" w:rsidRDefault="00345B05" w:rsidP="00345B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doing our </w:t>
      </w:r>
      <w:r w:rsidRPr="00345B05">
        <w:rPr>
          <w:rFonts w:ascii="Comic Sans MS" w:hAnsi="Comic Sans MS"/>
          <w:b/>
        </w:rPr>
        <w:t>W.O.W</w:t>
      </w:r>
      <w:r>
        <w:rPr>
          <w:rFonts w:ascii="Comic Sans MS" w:hAnsi="Comic Sans MS"/>
        </w:rPr>
        <w:t xml:space="preserve"> (Walk on Wednesday) </w:t>
      </w:r>
      <w:proofErr w:type="gramStart"/>
      <w:r>
        <w:rPr>
          <w:rFonts w:ascii="Comic Sans MS" w:hAnsi="Comic Sans MS"/>
        </w:rPr>
        <w:t>days  again</w:t>
      </w:r>
      <w:proofErr w:type="gramEnd"/>
      <w:r>
        <w:rPr>
          <w:rFonts w:ascii="Comic Sans MS" w:hAnsi="Comic Sans MS"/>
        </w:rPr>
        <w:t xml:space="preserve">  starting on Wednesday 16</w:t>
      </w:r>
      <w:r w:rsidRPr="00345B0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October. We ask the children to wear a hi-</w:t>
      </w:r>
      <w:proofErr w:type="spellStart"/>
      <w:r>
        <w:rPr>
          <w:rFonts w:ascii="Comic Sans MS" w:hAnsi="Comic Sans MS"/>
        </w:rPr>
        <w:t>vis</w:t>
      </w:r>
      <w:proofErr w:type="spellEnd"/>
      <w:r>
        <w:rPr>
          <w:rFonts w:ascii="Comic Sans MS" w:hAnsi="Comic Sans MS"/>
        </w:rPr>
        <w:t xml:space="preserve"> vest as they walk or park and stride to school.</w:t>
      </w:r>
      <w:r w:rsidR="00306D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This year we are running a competition in all classes –the class with the highest number of walkers and hi-</w:t>
      </w:r>
      <w:proofErr w:type="spellStart"/>
      <w:r>
        <w:rPr>
          <w:rFonts w:ascii="Comic Sans MS" w:hAnsi="Comic Sans MS"/>
        </w:rPr>
        <w:t>vis</w:t>
      </w:r>
      <w:proofErr w:type="spellEnd"/>
      <w:r>
        <w:rPr>
          <w:rFonts w:ascii="Comic Sans MS" w:hAnsi="Comic Sans MS"/>
        </w:rPr>
        <w:t xml:space="preserve"> vests worn will receive a prize and a certificate. Our W.O.W stickers will also be awarded to those who walk to school.</w:t>
      </w:r>
    </w:p>
    <w:p w:rsidR="00345B05" w:rsidRDefault="00345B05" w:rsidP="00345B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</w:t>
      </w:r>
      <w:proofErr w:type="spellStart"/>
      <w:proofErr w:type="gramStart"/>
      <w:r>
        <w:rPr>
          <w:rFonts w:ascii="Comic Sans MS" w:hAnsi="Comic Sans MS"/>
        </w:rPr>
        <w:t>Taisce</w:t>
      </w:r>
      <w:proofErr w:type="spellEnd"/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will visit our school during the current year 2013-2014 to assess our progress and determine whether we have done enough to receive our green flag for TRAVEL.</w:t>
      </w:r>
    </w:p>
    <w:p w:rsidR="00345B05" w:rsidRDefault="00345B05" w:rsidP="00345B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your support </w:t>
      </w:r>
      <w:proofErr w:type="gramStart"/>
      <w:r>
        <w:rPr>
          <w:rFonts w:ascii="Comic Sans MS" w:hAnsi="Comic Sans MS"/>
        </w:rPr>
        <w:t>with  our</w:t>
      </w:r>
      <w:proofErr w:type="gramEnd"/>
      <w:r>
        <w:rPr>
          <w:rFonts w:ascii="Comic Sans MS" w:hAnsi="Comic Sans MS"/>
        </w:rPr>
        <w:t xml:space="preserve"> Green Schools </w:t>
      </w:r>
      <w:r w:rsidR="0004556C">
        <w:rPr>
          <w:rFonts w:ascii="Comic Sans MS" w:hAnsi="Comic Sans MS"/>
        </w:rPr>
        <w:t>P</w:t>
      </w:r>
      <w:r>
        <w:rPr>
          <w:rFonts w:ascii="Comic Sans MS" w:hAnsi="Comic Sans MS"/>
        </w:rPr>
        <w:t>rogram.</w:t>
      </w:r>
    </w:p>
    <w:tbl>
      <w:tblPr>
        <w:tblStyle w:val="TableGrid"/>
        <w:tblW w:w="9949" w:type="dxa"/>
        <w:tblInd w:w="-459" w:type="dxa"/>
        <w:tblLook w:val="04A0"/>
      </w:tblPr>
      <w:tblGrid>
        <w:gridCol w:w="5134"/>
        <w:gridCol w:w="4815"/>
      </w:tblGrid>
      <w:tr w:rsidR="00345B05" w:rsidRPr="001F6B92" w:rsidTr="00345B05">
        <w:trPr>
          <w:trHeight w:val="1057"/>
        </w:trPr>
        <w:tc>
          <w:tcPr>
            <w:tcW w:w="9949" w:type="dxa"/>
            <w:gridSpan w:val="2"/>
          </w:tcPr>
          <w:p w:rsidR="00345B05" w:rsidRPr="001F6B92" w:rsidRDefault="00345B05" w:rsidP="00B600A7">
            <w:pPr>
              <w:jc w:val="center"/>
              <w:rPr>
                <w:sz w:val="24"/>
              </w:rPr>
            </w:pPr>
            <w:r w:rsidRPr="00306D10">
              <w:rPr>
                <w:rFonts w:ascii="SassoonPrimaryInfant" w:hAnsi="SassoonPrimaryInfant"/>
                <w:b/>
                <w:sz w:val="40"/>
              </w:rPr>
              <w:t>W.O.W.</w:t>
            </w:r>
            <w:r w:rsidRPr="00306D10">
              <w:rPr>
                <w:rFonts w:ascii="SassoonPrimaryInfant" w:hAnsi="SassoonPrimaryInfant"/>
                <w:sz w:val="40"/>
              </w:rPr>
              <w:t xml:space="preserve"> (Walk on Wednesdays) Calendar 2013-2014</w:t>
            </w:r>
          </w:p>
        </w:tc>
      </w:tr>
      <w:tr w:rsidR="00345B05" w:rsidRPr="00306D10" w:rsidTr="00345B05">
        <w:trPr>
          <w:trHeight w:val="1041"/>
        </w:trPr>
        <w:tc>
          <w:tcPr>
            <w:tcW w:w="5134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16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October 2013</w:t>
            </w:r>
          </w:p>
        </w:tc>
        <w:tc>
          <w:tcPr>
            <w:tcW w:w="4815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5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March 2014</w:t>
            </w:r>
          </w:p>
        </w:tc>
      </w:tr>
      <w:tr w:rsidR="00345B05" w:rsidRPr="00306D10" w:rsidTr="00345B05">
        <w:trPr>
          <w:trHeight w:val="1057"/>
        </w:trPr>
        <w:tc>
          <w:tcPr>
            <w:tcW w:w="5134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6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November 2013</w:t>
            </w:r>
          </w:p>
        </w:tc>
        <w:tc>
          <w:tcPr>
            <w:tcW w:w="4815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2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nd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April 2014</w:t>
            </w:r>
          </w:p>
        </w:tc>
      </w:tr>
      <w:tr w:rsidR="00345B05" w:rsidRPr="00306D10" w:rsidTr="00345B05">
        <w:trPr>
          <w:trHeight w:val="848"/>
        </w:trPr>
        <w:tc>
          <w:tcPr>
            <w:tcW w:w="5134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4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December 2013</w:t>
            </w:r>
          </w:p>
        </w:tc>
        <w:tc>
          <w:tcPr>
            <w:tcW w:w="4815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7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May 2014</w:t>
            </w:r>
          </w:p>
        </w:tc>
      </w:tr>
      <w:tr w:rsidR="00345B05" w:rsidRPr="00306D10" w:rsidTr="00345B05">
        <w:trPr>
          <w:trHeight w:val="741"/>
        </w:trPr>
        <w:tc>
          <w:tcPr>
            <w:tcW w:w="5134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15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January 2014</w:t>
            </w:r>
          </w:p>
        </w:tc>
        <w:tc>
          <w:tcPr>
            <w:tcW w:w="4815" w:type="dxa"/>
          </w:tcPr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>4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June 2014</w:t>
            </w:r>
          </w:p>
        </w:tc>
      </w:tr>
      <w:tr w:rsidR="00345B05" w:rsidRPr="00306D10" w:rsidTr="00345B05">
        <w:trPr>
          <w:gridAfter w:val="1"/>
          <w:wAfter w:w="4815" w:type="dxa"/>
          <w:trHeight w:val="217"/>
        </w:trPr>
        <w:tc>
          <w:tcPr>
            <w:tcW w:w="5134" w:type="dxa"/>
          </w:tcPr>
          <w:p w:rsidR="00345B05" w:rsidRPr="00306D10" w:rsidRDefault="00306D10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  <w:r w:rsidRPr="00306D10">
              <w:rPr>
                <w:rFonts w:ascii="SassoonPrimaryInfant" w:hAnsi="SassoonPrimaryInfant"/>
                <w:b/>
                <w:noProof/>
                <w:sz w:val="36"/>
                <w:szCs w:val="48"/>
                <w:lang w:eastAsia="en-I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168275</wp:posOffset>
                  </wp:positionV>
                  <wp:extent cx="1356995" cy="902970"/>
                  <wp:effectExtent l="95250" t="152400" r="90805" b="125730"/>
                  <wp:wrapNone/>
                  <wp:docPr id="6" name="Picture 1" descr="http://www.photo-dictionary.com/photofiles/list/8017/10821reflective_j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to-dictionary.com/photofiles/list/8017/10821reflective_j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0563">
                            <a:off x="0" y="0"/>
                            <a:ext cx="13569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B05" w:rsidRPr="00306D10">
              <w:rPr>
                <w:rFonts w:ascii="SassoonPrimaryInfant" w:hAnsi="SassoonPrimaryInfant"/>
                <w:b/>
                <w:sz w:val="36"/>
                <w:szCs w:val="48"/>
              </w:rPr>
              <w:t>5</w:t>
            </w:r>
            <w:r w:rsidR="00345B05" w:rsidRPr="00306D10">
              <w:rPr>
                <w:rFonts w:ascii="SassoonPrimaryInfant" w:hAnsi="SassoonPrimaryInfant"/>
                <w:b/>
                <w:sz w:val="36"/>
                <w:szCs w:val="48"/>
                <w:vertAlign w:val="superscript"/>
              </w:rPr>
              <w:t>th</w:t>
            </w:r>
            <w:r w:rsidR="00345B05" w:rsidRPr="00306D10">
              <w:rPr>
                <w:rFonts w:ascii="SassoonPrimaryInfant" w:hAnsi="SassoonPrimaryInfant"/>
                <w:b/>
                <w:sz w:val="36"/>
                <w:szCs w:val="48"/>
              </w:rPr>
              <w:t xml:space="preserve"> February 2014</w:t>
            </w:r>
          </w:p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</w:p>
          <w:p w:rsidR="00345B05" w:rsidRPr="00306D10" w:rsidRDefault="00345B05" w:rsidP="00B600A7">
            <w:pPr>
              <w:jc w:val="center"/>
              <w:rPr>
                <w:rFonts w:ascii="SassoonPrimaryInfant" w:hAnsi="SassoonPrimaryInfant"/>
                <w:b/>
                <w:sz w:val="36"/>
                <w:szCs w:val="48"/>
              </w:rPr>
            </w:pPr>
          </w:p>
        </w:tc>
      </w:tr>
    </w:tbl>
    <w:p w:rsidR="00345B05" w:rsidRDefault="00306D10" w:rsidP="00345B05">
      <w:pPr>
        <w:rPr>
          <w:rFonts w:ascii="Comic Sans MS" w:hAnsi="Comic Sans MS"/>
        </w:rPr>
      </w:pPr>
      <w:bookmarkStart w:id="0" w:name="_GoBack"/>
      <w:bookmarkEnd w:id="0"/>
      <w:r w:rsidRPr="00306D10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3163571</wp:posOffset>
            </wp:positionH>
            <wp:positionV relativeFrom="paragraph">
              <wp:posOffset>237902</wp:posOffset>
            </wp:positionV>
            <wp:extent cx="617855" cy="1057275"/>
            <wp:effectExtent l="209550" t="0" r="220345" b="0"/>
            <wp:wrapNone/>
            <wp:docPr id="4" name="Picture 3" descr="http://sl-counseling-services.com/wp-content/uploads/2013/06/shoe-print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-counseling-services.com/wp-content/uploads/2013/06/shoe-prints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3849">
                      <a:off x="0" y="0"/>
                      <a:ext cx="617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D10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237901</wp:posOffset>
            </wp:positionV>
            <wp:extent cx="617855" cy="1057275"/>
            <wp:effectExtent l="209550" t="0" r="220345" b="0"/>
            <wp:wrapNone/>
            <wp:docPr id="2" name="Picture 3" descr="http://sl-counseling-services.com/wp-content/uploads/2013/06/shoe-print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-counseling-services.com/wp-content/uploads/2013/06/shoe-prints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3849">
                      <a:off x="0" y="0"/>
                      <a:ext cx="617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239395</wp:posOffset>
            </wp:positionV>
            <wp:extent cx="617855" cy="1057275"/>
            <wp:effectExtent l="209550" t="0" r="220345" b="0"/>
            <wp:wrapNone/>
            <wp:docPr id="3" name="Picture 3" descr="http://sl-counseling-services.com/wp-content/uploads/2013/06/shoe-print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-counseling-services.com/wp-content/uploads/2013/06/shoe-prints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3849">
                      <a:off x="0" y="0"/>
                      <a:ext cx="617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B05" w:rsidRDefault="00306D10" w:rsidP="00345B0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-635</wp:posOffset>
            </wp:positionV>
            <wp:extent cx="617855" cy="1057275"/>
            <wp:effectExtent l="209550" t="0" r="220345" b="0"/>
            <wp:wrapNone/>
            <wp:docPr id="5" name="Picture 3" descr="http://sl-counseling-services.com/wp-content/uploads/2013/06/shoe-print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-counseling-services.com/wp-content/uploads/2013/06/shoe-prints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3849">
                      <a:off x="0" y="0"/>
                      <a:ext cx="617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DFE" w:rsidRDefault="00272DFE"/>
    <w:sectPr w:rsidR="00272DFE" w:rsidSect="00345B0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B05"/>
    <w:rsid w:val="00015B43"/>
    <w:rsid w:val="0004556C"/>
    <w:rsid w:val="0013512E"/>
    <w:rsid w:val="00272DFE"/>
    <w:rsid w:val="00306D10"/>
    <w:rsid w:val="00345B05"/>
    <w:rsid w:val="00857E0D"/>
    <w:rsid w:val="00BA5D49"/>
    <w:rsid w:val="00C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1217</Characters>
  <Application>Microsoft Office Word</Application>
  <DocSecurity>0</DocSecurity>
  <Lines>10</Lines>
  <Paragraphs>2</Paragraphs>
  <ScaleCrop>false</ScaleCrop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9</cp:revision>
  <cp:lastPrinted>2013-10-07T13:37:00Z</cp:lastPrinted>
  <dcterms:created xsi:type="dcterms:W3CDTF">2013-10-07T10:12:00Z</dcterms:created>
  <dcterms:modified xsi:type="dcterms:W3CDTF">2013-10-08T09:25:00Z</dcterms:modified>
</cp:coreProperties>
</file>